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961F" w14:textId="1204D95A" w:rsidR="005807E8" w:rsidRPr="00D74ECB" w:rsidRDefault="000332D4">
      <w:pPr>
        <w:rPr>
          <w:rFonts w:ascii="Times New Roman Bold" w:hAnsi="Times New Roman Bold" w:cs="Times New Roman"/>
          <w:b/>
          <w:sz w:val="28"/>
          <w:szCs w:val="28"/>
        </w:rPr>
      </w:pPr>
      <w:r w:rsidRPr="00D74ECB">
        <w:rPr>
          <w:rFonts w:ascii="Times New Roman Bold" w:hAnsi="Times New Roman Bold" w:cs="Times New Roman"/>
          <w:b/>
          <w:sz w:val="28"/>
          <w:szCs w:val="28"/>
        </w:rPr>
        <w:t xml:space="preserve">Proposed Technical Corrections </w:t>
      </w:r>
      <w:r w:rsidR="00D74ECB" w:rsidRPr="00D74ECB">
        <w:rPr>
          <w:rFonts w:ascii="Times New Roman Bold" w:hAnsi="Times New Roman Bold" w:cs="Times New Roman"/>
          <w:b/>
          <w:sz w:val="28"/>
          <w:szCs w:val="28"/>
        </w:rPr>
        <w:t>to</w:t>
      </w:r>
      <w:r w:rsidRPr="00D74ECB">
        <w:rPr>
          <w:rFonts w:ascii="Times New Roman Bold" w:hAnsi="Times New Roman Bold" w:cs="Times New Roman"/>
          <w:b/>
          <w:sz w:val="28"/>
          <w:szCs w:val="28"/>
        </w:rPr>
        <w:t xml:space="preserve"> Secure 2.0, Section</w:t>
      </w:r>
      <w:r w:rsidR="00D74ECB" w:rsidRPr="00D74ECB">
        <w:rPr>
          <w:rFonts w:ascii="Times New Roman Bold" w:hAnsi="Times New Roman Bold" w:cs="Times New Roman"/>
          <w:b/>
          <w:sz w:val="28"/>
          <w:szCs w:val="28"/>
        </w:rPr>
        <w:t>, Retirement Savings Lost and Found</w:t>
      </w:r>
      <w:r w:rsidRPr="00D74ECB">
        <w:rPr>
          <w:rFonts w:ascii="Times New Roman Bold" w:hAnsi="Times New Roman Bold" w:cs="Times New Roman"/>
          <w:b/>
          <w:sz w:val="28"/>
          <w:szCs w:val="28"/>
        </w:rPr>
        <w:t xml:space="preserve"> Recovery of Retirement Plan Overpayments</w:t>
      </w:r>
    </w:p>
    <w:p w14:paraId="6D6BD5A8" w14:textId="77777777" w:rsidR="0089774F" w:rsidRPr="00D74ECB" w:rsidRDefault="0089774F">
      <w:pPr>
        <w:rPr>
          <w:rFonts w:ascii="Times New Roman" w:hAnsi="Times New Roman" w:cs="Times New Roman"/>
          <w:sz w:val="28"/>
          <w:szCs w:val="28"/>
        </w:rPr>
      </w:pPr>
    </w:p>
    <w:p w14:paraId="138D658C" w14:textId="68EE6C83" w:rsidR="0089774F" w:rsidRPr="00D74ECB" w:rsidRDefault="0089774F">
      <w:pPr>
        <w:rPr>
          <w:rFonts w:ascii="Times New Roman" w:hAnsi="Times New Roman" w:cs="Times New Roman"/>
          <w:sz w:val="28"/>
          <w:szCs w:val="28"/>
          <w:u w:val="single"/>
        </w:rPr>
      </w:pPr>
      <w:r w:rsidRPr="00D74ECB">
        <w:rPr>
          <w:rFonts w:ascii="Times New Roman" w:hAnsi="Times New Roman" w:cs="Times New Roman"/>
          <w:sz w:val="28"/>
          <w:szCs w:val="28"/>
          <w:u w:val="single"/>
        </w:rPr>
        <w:t>Proposed Technical Correction 1:</w:t>
      </w:r>
    </w:p>
    <w:p w14:paraId="3B618401" w14:textId="77777777" w:rsidR="0089774F" w:rsidRPr="00D74ECB" w:rsidRDefault="0089774F">
      <w:pPr>
        <w:rPr>
          <w:rFonts w:ascii="Times New Roman" w:hAnsi="Times New Roman" w:cs="Times New Roman"/>
          <w:sz w:val="28"/>
          <w:szCs w:val="28"/>
        </w:rPr>
      </w:pPr>
    </w:p>
    <w:p w14:paraId="673F077D" w14:textId="4D98D8DA" w:rsidR="001A1ED5" w:rsidRPr="00D74ECB" w:rsidRDefault="0089774F">
      <w:pPr>
        <w:rPr>
          <w:rFonts w:ascii="Times New Roman" w:hAnsi="Times New Roman" w:cs="Times New Roman"/>
          <w:sz w:val="28"/>
          <w:szCs w:val="28"/>
        </w:rPr>
      </w:pPr>
      <w:r w:rsidRPr="00D74ECB">
        <w:rPr>
          <w:rFonts w:ascii="Times New Roman" w:hAnsi="Times New Roman" w:cs="Times New Roman"/>
          <w:sz w:val="28"/>
          <w:szCs w:val="28"/>
        </w:rPr>
        <w:t>On page 222</w:t>
      </w:r>
      <w:r w:rsidR="00B2342B">
        <w:rPr>
          <w:rFonts w:ascii="Times New Roman" w:hAnsi="Times New Roman" w:cs="Times New Roman"/>
          <w:sz w:val="28"/>
          <w:szCs w:val="28"/>
        </w:rPr>
        <w:t>7</w:t>
      </w:r>
      <w:r w:rsidRPr="00D74ECB">
        <w:rPr>
          <w:rFonts w:ascii="Times New Roman" w:hAnsi="Times New Roman" w:cs="Times New Roman"/>
          <w:sz w:val="28"/>
          <w:szCs w:val="28"/>
        </w:rPr>
        <w:t xml:space="preserve">, line 24, add the following </w:t>
      </w:r>
      <w:r w:rsidR="001A1ED5" w:rsidRPr="00D74ECB">
        <w:rPr>
          <w:rFonts w:ascii="Times New Roman" w:hAnsi="Times New Roman" w:cs="Times New Roman"/>
          <w:sz w:val="28"/>
          <w:szCs w:val="28"/>
        </w:rPr>
        <w:t xml:space="preserve">after </w:t>
      </w:r>
      <w:r w:rsidRPr="00D74ECB">
        <w:rPr>
          <w:rFonts w:ascii="Times New Roman" w:hAnsi="Times New Roman" w:cs="Times New Roman"/>
          <w:sz w:val="28"/>
          <w:szCs w:val="28"/>
        </w:rPr>
        <w:t>the word “apply”:</w:t>
      </w:r>
      <w:r w:rsidR="001A1ED5" w:rsidRPr="00D74ECB">
        <w:rPr>
          <w:rFonts w:ascii="Times New Roman" w:hAnsi="Times New Roman" w:cs="Times New Roman"/>
          <w:sz w:val="28"/>
          <w:szCs w:val="28"/>
        </w:rPr>
        <w:t xml:space="preserve">  </w:t>
      </w:r>
    </w:p>
    <w:p w14:paraId="7918549D" w14:textId="77777777" w:rsidR="001A1ED5" w:rsidRPr="00D74ECB" w:rsidRDefault="001A1ED5">
      <w:pPr>
        <w:rPr>
          <w:rFonts w:ascii="Times New Roman" w:hAnsi="Times New Roman" w:cs="Times New Roman"/>
          <w:sz w:val="28"/>
          <w:szCs w:val="28"/>
        </w:rPr>
      </w:pPr>
    </w:p>
    <w:p w14:paraId="7822916E" w14:textId="37DAA00C" w:rsidR="0089774F" w:rsidRPr="00D74ECB" w:rsidRDefault="001A1ED5">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t>“, and shall also include a designated trustee or issuer referred to in subsection (e)(4)(A) or the issuer of an annuity contract referred to in subsection (e)(4)(B)”</w:t>
      </w:r>
    </w:p>
    <w:p w14:paraId="46CCD51B" w14:textId="77777777" w:rsidR="001A1ED5" w:rsidRPr="00D74ECB" w:rsidRDefault="001A1ED5">
      <w:pPr>
        <w:rPr>
          <w:rFonts w:ascii="Times New Roman" w:eastAsia="Times New Roman" w:hAnsi="Times New Roman" w:cs="Times New Roman"/>
          <w:kern w:val="0"/>
          <w:sz w:val="28"/>
          <w:szCs w:val="28"/>
          <w14:ligatures w14:val="none"/>
        </w:rPr>
      </w:pPr>
    </w:p>
    <w:p w14:paraId="2C050F5E" w14:textId="52545C92" w:rsidR="001A1ED5" w:rsidRPr="00D74ECB" w:rsidRDefault="001A1ED5">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u w:val="single"/>
          <w14:ligatures w14:val="none"/>
        </w:rPr>
        <w:t>Proposed Technical Correction 2</w:t>
      </w:r>
      <w:r w:rsidRPr="00D74ECB">
        <w:rPr>
          <w:rFonts w:ascii="Times New Roman" w:eastAsia="Times New Roman" w:hAnsi="Times New Roman" w:cs="Times New Roman"/>
          <w:kern w:val="0"/>
          <w:sz w:val="28"/>
          <w:szCs w:val="28"/>
          <w14:ligatures w14:val="none"/>
        </w:rPr>
        <w:t>:</w:t>
      </w:r>
    </w:p>
    <w:p w14:paraId="2E3FDB08" w14:textId="77777777" w:rsidR="001A1ED5" w:rsidRPr="00D74ECB" w:rsidRDefault="001A1ED5">
      <w:pPr>
        <w:rPr>
          <w:rFonts w:ascii="Times New Roman" w:eastAsia="Times New Roman" w:hAnsi="Times New Roman" w:cs="Times New Roman"/>
          <w:kern w:val="0"/>
          <w:sz w:val="28"/>
          <w:szCs w:val="28"/>
          <w14:ligatures w14:val="none"/>
        </w:rPr>
      </w:pPr>
    </w:p>
    <w:p w14:paraId="5ED80051" w14:textId="455A12AD" w:rsidR="001A1ED5" w:rsidRPr="00D74ECB" w:rsidRDefault="001A1ED5">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t>On page 222</w:t>
      </w:r>
      <w:r w:rsidR="000C5691">
        <w:rPr>
          <w:rFonts w:ascii="Times New Roman" w:eastAsia="Times New Roman" w:hAnsi="Times New Roman" w:cs="Times New Roman"/>
          <w:kern w:val="0"/>
          <w:sz w:val="28"/>
          <w:szCs w:val="28"/>
          <w14:ligatures w14:val="none"/>
        </w:rPr>
        <w:t>8</w:t>
      </w:r>
      <w:r w:rsidRPr="00D74ECB">
        <w:rPr>
          <w:rFonts w:ascii="Times New Roman" w:eastAsia="Times New Roman" w:hAnsi="Times New Roman" w:cs="Times New Roman"/>
          <w:kern w:val="0"/>
          <w:sz w:val="28"/>
          <w:szCs w:val="28"/>
          <w14:ligatures w14:val="none"/>
        </w:rPr>
        <w:t>, line 24, add the following after “3(16)(A):</w:t>
      </w:r>
    </w:p>
    <w:p w14:paraId="57212F47" w14:textId="77777777" w:rsidR="001A1ED5" w:rsidRPr="00D74ECB" w:rsidRDefault="001A1ED5">
      <w:pPr>
        <w:rPr>
          <w:rFonts w:ascii="Times New Roman" w:eastAsia="Times New Roman" w:hAnsi="Times New Roman" w:cs="Times New Roman"/>
          <w:kern w:val="0"/>
          <w:sz w:val="28"/>
          <w:szCs w:val="28"/>
          <w14:ligatures w14:val="none"/>
        </w:rPr>
      </w:pPr>
    </w:p>
    <w:p w14:paraId="6A1EBB76" w14:textId="04E2590C" w:rsidR="001A1ED5" w:rsidRPr="00D74ECB" w:rsidRDefault="001A1ED5">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t>“, but shall also include a designated trustee or issuer referred to in subsection (e)(4)(A) and the issuer of an annuity contract referred to in subsection (e)(4)(B)”</w:t>
      </w:r>
    </w:p>
    <w:p w14:paraId="4CEEEC22" w14:textId="77777777" w:rsidR="001A1ED5" w:rsidRPr="00D74ECB" w:rsidRDefault="001A1ED5">
      <w:pPr>
        <w:rPr>
          <w:rFonts w:ascii="Times New Roman" w:eastAsia="Times New Roman" w:hAnsi="Times New Roman" w:cs="Times New Roman"/>
          <w:kern w:val="0"/>
          <w:sz w:val="28"/>
          <w:szCs w:val="28"/>
          <w14:ligatures w14:val="none"/>
        </w:rPr>
      </w:pPr>
    </w:p>
    <w:p w14:paraId="786FB574" w14:textId="382D13A3" w:rsidR="001A1ED5" w:rsidRPr="00D74ECB" w:rsidRDefault="001A1ED5">
      <w:pPr>
        <w:rPr>
          <w:rFonts w:ascii="Times New Roman" w:eastAsia="Times New Roman" w:hAnsi="Times New Roman" w:cs="Times New Roman"/>
          <w:kern w:val="0"/>
          <w:sz w:val="28"/>
          <w:szCs w:val="28"/>
          <w:u w:val="single"/>
          <w14:ligatures w14:val="none"/>
        </w:rPr>
      </w:pPr>
      <w:r w:rsidRPr="00D74ECB">
        <w:rPr>
          <w:rFonts w:ascii="Times New Roman" w:eastAsia="Times New Roman" w:hAnsi="Times New Roman" w:cs="Times New Roman"/>
          <w:kern w:val="0"/>
          <w:sz w:val="28"/>
          <w:szCs w:val="28"/>
          <w:u w:val="single"/>
          <w14:ligatures w14:val="none"/>
        </w:rPr>
        <w:t>Explanation for Proposed Technical Corrections 1 and 2:</w:t>
      </w:r>
    </w:p>
    <w:p w14:paraId="507CF42E" w14:textId="77777777" w:rsidR="001A1ED5" w:rsidRPr="00D74ECB" w:rsidRDefault="001A1ED5">
      <w:pPr>
        <w:rPr>
          <w:rFonts w:ascii="Times New Roman" w:eastAsia="Times New Roman" w:hAnsi="Times New Roman" w:cs="Times New Roman"/>
          <w:i/>
          <w:iCs/>
          <w:kern w:val="0"/>
          <w:sz w:val="28"/>
          <w:szCs w:val="28"/>
          <w14:ligatures w14:val="none"/>
        </w:rPr>
      </w:pPr>
    </w:p>
    <w:p w14:paraId="1F59B152" w14:textId="77777777" w:rsidR="008E11CD" w:rsidRPr="00D74ECB" w:rsidRDefault="001A1ED5">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t>Section 523 (e)</w:t>
      </w:r>
      <w:r w:rsidR="008E11CD" w:rsidRPr="00D74ECB">
        <w:rPr>
          <w:rFonts w:ascii="Times New Roman" w:eastAsia="Times New Roman" w:hAnsi="Times New Roman" w:cs="Times New Roman"/>
          <w:kern w:val="0"/>
          <w:sz w:val="28"/>
          <w:szCs w:val="28"/>
          <w14:ligatures w14:val="none"/>
        </w:rPr>
        <w:t>(3)</w:t>
      </w:r>
      <w:r w:rsidRPr="00D74ECB">
        <w:rPr>
          <w:rFonts w:ascii="Times New Roman" w:eastAsia="Times New Roman" w:hAnsi="Times New Roman" w:cs="Times New Roman"/>
          <w:kern w:val="0"/>
          <w:sz w:val="28"/>
          <w:szCs w:val="28"/>
          <w14:ligatures w14:val="none"/>
        </w:rPr>
        <w:t>, on pages 2229-2330, requires plan administrators to submit to the Secretary of Labor</w:t>
      </w:r>
      <w:r w:rsidR="008E11CD" w:rsidRPr="00D74ECB">
        <w:rPr>
          <w:rFonts w:ascii="Times New Roman" w:eastAsia="Times New Roman" w:hAnsi="Times New Roman" w:cs="Times New Roman"/>
          <w:kern w:val="0"/>
          <w:sz w:val="28"/>
          <w:szCs w:val="28"/>
          <w14:ligatures w14:val="none"/>
        </w:rPr>
        <w:t xml:space="preserve">, the names and taxpayer identifying numbers of each participant or former participant in the plan with respect to whom any amount was distributed under section 401(a)(31)(B) during the plan year or with respect to whom a deferred annuity contract was distributed during the plan year.  </w:t>
      </w:r>
    </w:p>
    <w:p w14:paraId="0FAEE366" w14:textId="77777777" w:rsidR="008E11CD" w:rsidRPr="00D74ECB" w:rsidRDefault="008E11CD">
      <w:pPr>
        <w:rPr>
          <w:rFonts w:ascii="Times New Roman" w:eastAsia="Times New Roman" w:hAnsi="Times New Roman" w:cs="Times New Roman"/>
          <w:kern w:val="0"/>
          <w:sz w:val="28"/>
          <w:szCs w:val="28"/>
          <w14:ligatures w14:val="none"/>
        </w:rPr>
      </w:pPr>
    </w:p>
    <w:p w14:paraId="64B8DA03" w14:textId="77777777" w:rsidR="00B204F3" w:rsidRPr="00D74ECB" w:rsidRDefault="008E11CD">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t>Relatedly, Section 523(e)(4) requires plan administrators to submit to the Secretary of Labor</w:t>
      </w:r>
      <w:r w:rsidR="00B204F3" w:rsidRPr="00D74ECB">
        <w:rPr>
          <w:rFonts w:ascii="Times New Roman" w:eastAsia="Times New Roman" w:hAnsi="Times New Roman" w:cs="Times New Roman"/>
          <w:kern w:val="0"/>
          <w:sz w:val="28"/>
          <w:szCs w:val="28"/>
          <w14:ligatures w14:val="none"/>
        </w:rPr>
        <w:t>, the name and address of the designed trustee or issuer of the individual retirement account to which any amount was distributed under section 401(a)(31)(B) and the name and address of the issuer of any deferred annuity contract distributed to a participant or former participant.</w:t>
      </w:r>
    </w:p>
    <w:p w14:paraId="21B1E4F7" w14:textId="77777777" w:rsidR="00B204F3" w:rsidRPr="00D74ECB" w:rsidRDefault="00B204F3">
      <w:pPr>
        <w:rPr>
          <w:rFonts w:ascii="Times New Roman" w:eastAsia="Times New Roman" w:hAnsi="Times New Roman" w:cs="Times New Roman"/>
          <w:kern w:val="0"/>
          <w:sz w:val="28"/>
          <w:szCs w:val="28"/>
          <w14:ligatures w14:val="none"/>
        </w:rPr>
      </w:pPr>
    </w:p>
    <w:p w14:paraId="73F20F5E" w14:textId="2645E4BD" w:rsidR="001A1ED5" w:rsidRPr="00D74ECB" w:rsidRDefault="00C115D3">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t>Although plan ad</w:t>
      </w:r>
      <w:r w:rsidR="006117E4" w:rsidRPr="00D74ECB">
        <w:rPr>
          <w:rFonts w:ascii="Times New Roman" w:eastAsia="Times New Roman" w:hAnsi="Times New Roman" w:cs="Times New Roman"/>
          <w:kern w:val="0"/>
          <w:sz w:val="28"/>
          <w:szCs w:val="28"/>
          <w14:ligatures w14:val="none"/>
        </w:rPr>
        <w:t>ministrators are required to provide this information for use in the registry, the registry only enables an individual “to locate the administrator of any plan in which the individual was a participant or beneficiary.”  The terms plan and plan administrator are both defined terms.  The term plan means “a plan to which the vesting standards of section 203 apply,” and the definition of administrator is the meaning provided in section 3(16)(A) of ERISA.  Since neither an IRA nor deferred annuity contract are “plans” under Section 523 and since neither the IR</w:t>
      </w:r>
      <w:r w:rsidR="00593AA8">
        <w:rPr>
          <w:rFonts w:ascii="Times New Roman" w:eastAsia="Times New Roman" w:hAnsi="Times New Roman" w:cs="Times New Roman"/>
          <w:kern w:val="0"/>
          <w:sz w:val="28"/>
          <w:szCs w:val="28"/>
          <w14:ligatures w14:val="none"/>
        </w:rPr>
        <w:t xml:space="preserve">A </w:t>
      </w:r>
      <w:r w:rsidR="006117E4" w:rsidRPr="00D74ECB">
        <w:rPr>
          <w:rFonts w:ascii="Times New Roman" w:eastAsia="Times New Roman" w:hAnsi="Times New Roman" w:cs="Times New Roman"/>
          <w:kern w:val="0"/>
          <w:sz w:val="28"/>
          <w:szCs w:val="28"/>
          <w14:ligatures w14:val="none"/>
        </w:rPr>
        <w:t xml:space="preserve">trustee or issuer or the issuer of the annuity contract are plan administrators, the net result is that the registry cannot share with a participant information housed in the </w:t>
      </w:r>
      <w:r w:rsidR="006117E4" w:rsidRPr="00D74ECB">
        <w:rPr>
          <w:rFonts w:ascii="Times New Roman" w:eastAsia="Times New Roman" w:hAnsi="Times New Roman" w:cs="Times New Roman"/>
          <w:kern w:val="0"/>
          <w:sz w:val="28"/>
          <w:szCs w:val="28"/>
          <w14:ligatures w14:val="none"/>
        </w:rPr>
        <w:lastRenderedPageBreak/>
        <w:t xml:space="preserve">registry that shows that an individual’s benefit is no longer in the plan but being held by an IRA or an insurance annuity issuer.  </w:t>
      </w:r>
    </w:p>
    <w:p w14:paraId="645663B2" w14:textId="77777777" w:rsidR="006117E4" w:rsidRPr="00D74ECB" w:rsidRDefault="006117E4">
      <w:pPr>
        <w:rPr>
          <w:rFonts w:ascii="Times New Roman" w:eastAsia="Times New Roman" w:hAnsi="Times New Roman" w:cs="Times New Roman"/>
          <w:kern w:val="0"/>
          <w:sz w:val="28"/>
          <w:szCs w:val="28"/>
          <w14:ligatures w14:val="none"/>
        </w:rPr>
      </w:pPr>
    </w:p>
    <w:p w14:paraId="59DD3238" w14:textId="77777777" w:rsidR="00C94EE3" w:rsidRPr="00D74ECB" w:rsidRDefault="006117E4">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t>This will mean that even though th</w:t>
      </w:r>
      <w:r w:rsidR="00A01DAF" w:rsidRPr="00D74ECB">
        <w:rPr>
          <w:rFonts w:ascii="Times New Roman" w:eastAsia="Times New Roman" w:hAnsi="Times New Roman" w:cs="Times New Roman"/>
          <w:kern w:val="0"/>
          <w:sz w:val="28"/>
          <w:szCs w:val="28"/>
          <w14:ligatures w14:val="none"/>
        </w:rPr>
        <w:t xml:space="preserve">is </w:t>
      </w:r>
      <w:r w:rsidR="00C94EE3" w:rsidRPr="00D74ECB">
        <w:rPr>
          <w:rFonts w:ascii="Times New Roman" w:eastAsia="Times New Roman" w:hAnsi="Times New Roman" w:cs="Times New Roman"/>
          <w:kern w:val="0"/>
          <w:sz w:val="28"/>
          <w:szCs w:val="28"/>
          <w14:ligatures w14:val="none"/>
        </w:rPr>
        <w:t xml:space="preserve">important </w:t>
      </w:r>
      <w:r w:rsidR="00A01DAF" w:rsidRPr="00D74ECB">
        <w:rPr>
          <w:rFonts w:ascii="Times New Roman" w:eastAsia="Times New Roman" w:hAnsi="Times New Roman" w:cs="Times New Roman"/>
          <w:kern w:val="0"/>
          <w:sz w:val="28"/>
          <w:szCs w:val="28"/>
          <w14:ligatures w14:val="none"/>
        </w:rPr>
        <w:t>information is reported to the Secretary of Labor for use in the registry, the information cannot be shared with an individual using the registry to locate their benefit</w:t>
      </w:r>
      <w:r w:rsidR="0005345B" w:rsidRPr="00D74ECB">
        <w:rPr>
          <w:rFonts w:ascii="Times New Roman" w:eastAsia="Times New Roman" w:hAnsi="Times New Roman" w:cs="Times New Roman"/>
          <w:kern w:val="0"/>
          <w:sz w:val="28"/>
          <w:szCs w:val="28"/>
          <w14:ligatures w14:val="none"/>
        </w:rPr>
        <w:t>, since the</w:t>
      </w:r>
      <w:r w:rsidR="00C94EE3" w:rsidRPr="00D74ECB">
        <w:rPr>
          <w:rFonts w:ascii="Times New Roman" w:eastAsia="Times New Roman" w:hAnsi="Times New Roman" w:cs="Times New Roman"/>
          <w:kern w:val="0"/>
          <w:sz w:val="28"/>
          <w:szCs w:val="28"/>
          <w14:ligatures w14:val="none"/>
        </w:rPr>
        <w:t xml:space="preserve"> individual</w:t>
      </w:r>
      <w:r w:rsidR="0005345B" w:rsidRPr="00D74ECB">
        <w:rPr>
          <w:rFonts w:ascii="Times New Roman" w:eastAsia="Times New Roman" w:hAnsi="Times New Roman" w:cs="Times New Roman"/>
          <w:kern w:val="0"/>
          <w:sz w:val="28"/>
          <w:szCs w:val="28"/>
          <w14:ligatures w14:val="none"/>
        </w:rPr>
        <w:t xml:space="preserve"> can only be provided with the name and address of the “administrator” of a “plan” in which they participated.  </w:t>
      </w:r>
      <w:r w:rsidR="00AB1507" w:rsidRPr="00D74ECB">
        <w:rPr>
          <w:rFonts w:ascii="Times New Roman" w:eastAsia="Times New Roman" w:hAnsi="Times New Roman" w:cs="Times New Roman"/>
          <w:kern w:val="0"/>
          <w:sz w:val="28"/>
          <w:szCs w:val="28"/>
          <w14:ligatures w14:val="none"/>
        </w:rPr>
        <w:t>In the best case</w:t>
      </w:r>
      <w:r w:rsidR="00C94EE3" w:rsidRPr="00D74ECB">
        <w:rPr>
          <w:rFonts w:ascii="Times New Roman" w:eastAsia="Times New Roman" w:hAnsi="Times New Roman" w:cs="Times New Roman"/>
          <w:kern w:val="0"/>
          <w:sz w:val="28"/>
          <w:szCs w:val="28"/>
          <w14:ligatures w14:val="none"/>
        </w:rPr>
        <w:t xml:space="preserve">, </w:t>
      </w:r>
      <w:r w:rsidR="00AB1507" w:rsidRPr="00D74ECB">
        <w:rPr>
          <w:rFonts w:ascii="Times New Roman" w:eastAsia="Times New Roman" w:hAnsi="Times New Roman" w:cs="Times New Roman"/>
          <w:kern w:val="0"/>
          <w:sz w:val="28"/>
          <w:szCs w:val="28"/>
          <w14:ligatures w14:val="none"/>
        </w:rPr>
        <w:t>the individual will learn only the name of the administrator of his or her former plan</w:t>
      </w:r>
      <w:r w:rsidR="0005345B" w:rsidRPr="00D74ECB">
        <w:rPr>
          <w:rFonts w:ascii="Times New Roman" w:eastAsia="Times New Roman" w:hAnsi="Times New Roman" w:cs="Times New Roman"/>
          <w:kern w:val="0"/>
          <w:sz w:val="28"/>
          <w:szCs w:val="28"/>
          <w14:ligatures w14:val="none"/>
        </w:rPr>
        <w:t xml:space="preserve">, will then </w:t>
      </w:r>
      <w:r w:rsidR="00C94EE3" w:rsidRPr="00D74ECB">
        <w:rPr>
          <w:rFonts w:ascii="Times New Roman" w:eastAsia="Times New Roman" w:hAnsi="Times New Roman" w:cs="Times New Roman"/>
          <w:kern w:val="0"/>
          <w:sz w:val="28"/>
          <w:szCs w:val="28"/>
          <w14:ligatures w14:val="none"/>
        </w:rPr>
        <w:t>have to initiate contact with</w:t>
      </w:r>
      <w:r w:rsidR="0005345B" w:rsidRPr="00D74ECB">
        <w:rPr>
          <w:rFonts w:ascii="Times New Roman" w:eastAsia="Times New Roman" w:hAnsi="Times New Roman" w:cs="Times New Roman"/>
          <w:kern w:val="0"/>
          <w:sz w:val="28"/>
          <w:szCs w:val="28"/>
          <w14:ligatures w14:val="none"/>
        </w:rPr>
        <w:t xml:space="preserve"> the plan, </w:t>
      </w:r>
      <w:r w:rsidR="00C94EE3" w:rsidRPr="00D74ECB">
        <w:rPr>
          <w:rFonts w:ascii="Times New Roman" w:eastAsia="Times New Roman" w:hAnsi="Times New Roman" w:cs="Times New Roman"/>
          <w:kern w:val="0"/>
          <w:sz w:val="28"/>
          <w:szCs w:val="28"/>
          <w14:ligatures w14:val="none"/>
        </w:rPr>
        <w:t>and the plan</w:t>
      </w:r>
      <w:r w:rsidR="0005345B" w:rsidRPr="00D74ECB">
        <w:rPr>
          <w:rFonts w:ascii="Times New Roman" w:eastAsia="Times New Roman" w:hAnsi="Times New Roman" w:cs="Times New Roman"/>
          <w:kern w:val="0"/>
          <w:sz w:val="28"/>
          <w:szCs w:val="28"/>
          <w14:ligatures w14:val="none"/>
        </w:rPr>
        <w:t xml:space="preserve"> will </w:t>
      </w:r>
      <w:r w:rsidR="00C94EE3" w:rsidRPr="00D74ECB">
        <w:rPr>
          <w:rFonts w:ascii="Times New Roman" w:eastAsia="Times New Roman" w:hAnsi="Times New Roman" w:cs="Times New Roman"/>
          <w:kern w:val="0"/>
          <w:sz w:val="28"/>
          <w:szCs w:val="28"/>
          <w14:ligatures w14:val="none"/>
        </w:rPr>
        <w:t xml:space="preserve">have to </w:t>
      </w:r>
      <w:r w:rsidR="0005345B" w:rsidRPr="00D74ECB">
        <w:rPr>
          <w:rFonts w:ascii="Times New Roman" w:eastAsia="Times New Roman" w:hAnsi="Times New Roman" w:cs="Times New Roman"/>
          <w:kern w:val="0"/>
          <w:sz w:val="28"/>
          <w:szCs w:val="28"/>
          <w14:ligatures w14:val="none"/>
        </w:rPr>
        <w:t xml:space="preserve">expend time and resources </w:t>
      </w:r>
      <w:r w:rsidR="00C94EE3" w:rsidRPr="00D74ECB">
        <w:rPr>
          <w:rFonts w:ascii="Times New Roman" w:eastAsia="Times New Roman" w:hAnsi="Times New Roman" w:cs="Times New Roman"/>
          <w:kern w:val="0"/>
          <w:sz w:val="28"/>
          <w:szCs w:val="28"/>
          <w14:ligatures w14:val="none"/>
        </w:rPr>
        <w:t xml:space="preserve">in responding to the participant. </w:t>
      </w:r>
      <w:r w:rsidR="0005345B" w:rsidRPr="00D74ECB">
        <w:rPr>
          <w:rFonts w:ascii="Times New Roman" w:eastAsia="Times New Roman" w:hAnsi="Times New Roman" w:cs="Times New Roman"/>
          <w:kern w:val="0"/>
          <w:sz w:val="28"/>
          <w:szCs w:val="28"/>
          <w14:ligatures w14:val="none"/>
        </w:rPr>
        <w:t xml:space="preserve">  </w:t>
      </w:r>
    </w:p>
    <w:p w14:paraId="4780EE9D" w14:textId="77777777" w:rsidR="00C94EE3" w:rsidRPr="00D74ECB" w:rsidRDefault="00C94EE3">
      <w:pPr>
        <w:rPr>
          <w:rFonts w:ascii="Times New Roman" w:eastAsia="Times New Roman" w:hAnsi="Times New Roman" w:cs="Times New Roman"/>
          <w:kern w:val="0"/>
          <w:sz w:val="28"/>
          <w:szCs w:val="28"/>
          <w14:ligatures w14:val="none"/>
        </w:rPr>
      </w:pPr>
    </w:p>
    <w:p w14:paraId="46891EA6" w14:textId="6F1992F5" w:rsidR="006117E4" w:rsidRPr="00D74ECB" w:rsidRDefault="0005345B">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t xml:space="preserve">The information is in the registry and presumably is there because it is information that </w:t>
      </w:r>
      <w:r w:rsidR="00C94EE3" w:rsidRPr="00D74ECB">
        <w:rPr>
          <w:rFonts w:ascii="Times New Roman" w:eastAsia="Times New Roman" w:hAnsi="Times New Roman" w:cs="Times New Roman"/>
          <w:kern w:val="0"/>
          <w:sz w:val="28"/>
          <w:szCs w:val="28"/>
          <w14:ligatures w14:val="none"/>
        </w:rPr>
        <w:t>will help the participant or beneficiary locate their benefit</w:t>
      </w:r>
      <w:r w:rsidRPr="00D74ECB">
        <w:rPr>
          <w:rFonts w:ascii="Times New Roman" w:eastAsia="Times New Roman" w:hAnsi="Times New Roman" w:cs="Times New Roman"/>
          <w:kern w:val="0"/>
          <w:sz w:val="28"/>
          <w:szCs w:val="28"/>
          <w14:ligatures w14:val="none"/>
        </w:rPr>
        <w:t xml:space="preserve">.  </w:t>
      </w:r>
      <w:r w:rsidR="00C94EE3" w:rsidRPr="00D74ECB">
        <w:rPr>
          <w:rFonts w:ascii="Times New Roman" w:eastAsia="Times New Roman" w:hAnsi="Times New Roman" w:cs="Times New Roman"/>
          <w:kern w:val="0"/>
          <w:sz w:val="28"/>
          <w:szCs w:val="28"/>
          <w14:ligatures w14:val="none"/>
        </w:rPr>
        <w:t>The technical correction will allow the plan to provide that information to the participant or beneficiary, uniting the participant and beneficiary with their benefit without involving unnecessary steps and reducing plan administrative expense.</w:t>
      </w:r>
    </w:p>
    <w:p w14:paraId="188B9463" w14:textId="77777777" w:rsidR="0005345B" w:rsidRPr="00D74ECB" w:rsidRDefault="0005345B">
      <w:pPr>
        <w:rPr>
          <w:rFonts w:ascii="Times New Roman" w:eastAsia="Times New Roman" w:hAnsi="Times New Roman" w:cs="Times New Roman"/>
          <w:kern w:val="0"/>
          <w:sz w:val="28"/>
          <w:szCs w:val="28"/>
          <w14:ligatures w14:val="none"/>
        </w:rPr>
      </w:pPr>
    </w:p>
    <w:p w14:paraId="4C57AB4B" w14:textId="393E1D1A" w:rsidR="0005345B" w:rsidRPr="00D74ECB" w:rsidRDefault="0005345B">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t xml:space="preserve">The proposed technical correction </w:t>
      </w:r>
      <w:r w:rsidR="00C94EE3" w:rsidRPr="00D74ECB">
        <w:rPr>
          <w:rFonts w:ascii="Times New Roman" w:eastAsia="Times New Roman" w:hAnsi="Times New Roman" w:cs="Times New Roman"/>
          <w:kern w:val="0"/>
          <w:sz w:val="28"/>
          <w:szCs w:val="28"/>
          <w14:ligatures w14:val="none"/>
        </w:rPr>
        <w:t xml:space="preserve">does this by making clear that the </w:t>
      </w:r>
      <w:r w:rsidR="00AE75C9" w:rsidRPr="00D74ECB">
        <w:rPr>
          <w:rFonts w:ascii="Times New Roman" w:eastAsia="Times New Roman" w:hAnsi="Times New Roman" w:cs="Times New Roman"/>
          <w:kern w:val="0"/>
          <w:sz w:val="28"/>
          <w:szCs w:val="28"/>
          <w14:ligatures w14:val="none"/>
        </w:rPr>
        <w:t>term</w:t>
      </w:r>
      <w:r w:rsidR="00C94EE3" w:rsidRPr="00D74ECB">
        <w:rPr>
          <w:rFonts w:ascii="Times New Roman" w:eastAsia="Times New Roman" w:hAnsi="Times New Roman" w:cs="Times New Roman"/>
          <w:kern w:val="0"/>
          <w:sz w:val="28"/>
          <w:szCs w:val="28"/>
          <w14:ligatures w14:val="none"/>
        </w:rPr>
        <w:t xml:space="preserve"> “plan” </w:t>
      </w:r>
      <w:r w:rsidR="00AE75C9" w:rsidRPr="00D74ECB">
        <w:rPr>
          <w:rFonts w:ascii="Times New Roman" w:eastAsia="Times New Roman" w:hAnsi="Times New Roman" w:cs="Times New Roman"/>
          <w:kern w:val="0"/>
          <w:sz w:val="28"/>
          <w:szCs w:val="28"/>
          <w14:ligatures w14:val="none"/>
        </w:rPr>
        <w:t xml:space="preserve">for purposes of paragraph (a) of Section 523 </w:t>
      </w:r>
      <w:r w:rsidR="00C94EE3" w:rsidRPr="00D74ECB">
        <w:rPr>
          <w:rFonts w:ascii="Times New Roman" w:eastAsia="Times New Roman" w:hAnsi="Times New Roman" w:cs="Times New Roman"/>
          <w:kern w:val="0"/>
          <w:sz w:val="28"/>
          <w:szCs w:val="28"/>
          <w14:ligatures w14:val="none"/>
        </w:rPr>
        <w:t>and the term “administrator</w:t>
      </w:r>
      <w:r w:rsidR="00AE75C9" w:rsidRPr="00D74ECB">
        <w:rPr>
          <w:rFonts w:ascii="Times New Roman" w:eastAsia="Times New Roman" w:hAnsi="Times New Roman" w:cs="Times New Roman"/>
          <w:kern w:val="0"/>
          <w:sz w:val="28"/>
          <w:szCs w:val="28"/>
          <w14:ligatures w14:val="none"/>
        </w:rPr>
        <w:t>”</w:t>
      </w:r>
      <w:r w:rsidR="00C94EE3" w:rsidRPr="00D74ECB">
        <w:rPr>
          <w:rFonts w:ascii="Times New Roman" w:eastAsia="Times New Roman" w:hAnsi="Times New Roman" w:cs="Times New Roman"/>
          <w:kern w:val="0"/>
          <w:sz w:val="28"/>
          <w:szCs w:val="28"/>
          <w14:ligatures w14:val="none"/>
        </w:rPr>
        <w:t xml:space="preserve"> include</w:t>
      </w:r>
      <w:r w:rsidR="00AE75C9" w:rsidRPr="00D74ECB">
        <w:rPr>
          <w:rFonts w:ascii="Times New Roman" w:eastAsia="Times New Roman" w:hAnsi="Times New Roman" w:cs="Times New Roman"/>
          <w:kern w:val="0"/>
          <w:sz w:val="28"/>
          <w:szCs w:val="28"/>
          <w14:ligatures w14:val="none"/>
        </w:rPr>
        <w:t>s</w:t>
      </w:r>
      <w:r w:rsidR="00C94EE3" w:rsidRPr="00D74ECB">
        <w:rPr>
          <w:rFonts w:ascii="Times New Roman" w:eastAsia="Times New Roman" w:hAnsi="Times New Roman" w:cs="Times New Roman"/>
          <w:kern w:val="0"/>
          <w:sz w:val="28"/>
          <w:szCs w:val="28"/>
          <w14:ligatures w14:val="none"/>
        </w:rPr>
        <w:t xml:space="preserve"> </w:t>
      </w:r>
      <w:r w:rsidR="00AE75C9" w:rsidRPr="00D74ECB">
        <w:rPr>
          <w:rFonts w:ascii="Times New Roman" w:eastAsia="Times New Roman" w:hAnsi="Times New Roman" w:cs="Times New Roman"/>
          <w:kern w:val="0"/>
          <w:sz w:val="28"/>
          <w:szCs w:val="28"/>
          <w14:ligatures w14:val="none"/>
        </w:rPr>
        <w:t>the trustee or issuer of a</w:t>
      </w:r>
      <w:r w:rsidRPr="00D74ECB">
        <w:rPr>
          <w:rFonts w:ascii="Times New Roman" w:eastAsia="Times New Roman" w:hAnsi="Times New Roman" w:cs="Times New Roman"/>
          <w:kern w:val="0"/>
          <w:sz w:val="28"/>
          <w:szCs w:val="28"/>
          <w14:ligatures w14:val="none"/>
        </w:rPr>
        <w:t xml:space="preserve"> section 401(a)(31)(B) individual retirement account</w:t>
      </w:r>
      <w:r w:rsidR="00AE75C9" w:rsidRPr="00D74ECB">
        <w:rPr>
          <w:rFonts w:ascii="Times New Roman" w:eastAsia="Times New Roman" w:hAnsi="Times New Roman" w:cs="Times New Roman"/>
          <w:kern w:val="0"/>
          <w:sz w:val="28"/>
          <w:szCs w:val="28"/>
          <w14:ligatures w14:val="none"/>
        </w:rPr>
        <w:t xml:space="preserve"> and the issuer of a distributed deferred annuity contract.</w:t>
      </w:r>
    </w:p>
    <w:p w14:paraId="5D8C807E" w14:textId="77777777" w:rsidR="00AE75C9" w:rsidRPr="00D74ECB" w:rsidRDefault="00AE75C9">
      <w:pPr>
        <w:rPr>
          <w:rFonts w:ascii="Times New Roman" w:eastAsia="Times New Roman" w:hAnsi="Times New Roman" w:cs="Times New Roman"/>
          <w:kern w:val="0"/>
          <w:sz w:val="28"/>
          <w:szCs w:val="28"/>
          <w14:ligatures w14:val="none"/>
        </w:rPr>
      </w:pPr>
    </w:p>
    <w:p w14:paraId="58D92C3B" w14:textId="15141801" w:rsidR="00AE75C9" w:rsidRPr="00D74ECB" w:rsidRDefault="00AE75C9">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t xml:space="preserve">The amendment would not expand the reporting requirements of section 523 (e) to any individual retirement accounts or annuity providers because that section only applies to a plan to which the vesting standards of section 203 apply. </w:t>
      </w:r>
    </w:p>
    <w:p w14:paraId="21983643" w14:textId="77777777" w:rsidR="00AE75C9" w:rsidRPr="00D74ECB" w:rsidRDefault="00AE75C9">
      <w:pPr>
        <w:rPr>
          <w:rFonts w:ascii="Times New Roman" w:eastAsia="Times New Roman" w:hAnsi="Times New Roman" w:cs="Times New Roman"/>
          <w:kern w:val="0"/>
          <w:sz w:val="28"/>
          <w:szCs w:val="28"/>
          <w14:ligatures w14:val="none"/>
        </w:rPr>
      </w:pPr>
    </w:p>
    <w:p w14:paraId="60134D9C" w14:textId="584E5B1C" w:rsidR="00AE75C9" w:rsidRPr="00D74ECB" w:rsidRDefault="00AE75C9">
      <w:pPr>
        <w:rPr>
          <w:rFonts w:ascii="Times New Roman" w:eastAsia="Times New Roman" w:hAnsi="Times New Roman" w:cs="Times New Roman"/>
          <w:kern w:val="0"/>
          <w:sz w:val="28"/>
          <w:szCs w:val="28"/>
          <w14:ligatures w14:val="none"/>
        </w:rPr>
      </w:pPr>
      <w:r w:rsidRPr="00D74ECB">
        <w:rPr>
          <w:rFonts w:ascii="Times New Roman" w:eastAsia="Times New Roman" w:hAnsi="Times New Roman" w:cs="Times New Roman"/>
          <w:kern w:val="0"/>
          <w:sz w:val="28"/>
          <w:szCs w:val="28"/>
          <w14:ligatures w14:val="none"/>
        </w:rPr>
        <w:br w:type="page"/>
      </w:r>
    </w:p>
    <w:p w14:paraId="68652CDF" w14:textId="37091413" w:rsidR="0089774F" w:rsidRPr="00D74ECB" w:rsidRDefault="00AE75C9">
      <w:pPr>
        <w:rPr>
          <w:rFonts w:ascii="Times New Roman" w:hAnsi="Times New Roman" w:cs="Times New Roman"/>
          <w:sz w:val="28"/>
          <w:szCs w:val="28"/>
          <w:u w:val="single"/>
        </w:rPr>
      </w:pPr>
      <w:r w:rsidRPr="00D74ECB">
        <w:rPr>
          <w:rFonts w:ascii="Times New Roman" w:hAnsi="Times New Roman" w:cs="Times New Roman"/>
          <w:sz w:val="28"/>
          <w:szCs w:val="28"/>
          <w:u w:val="single"/>
        </w:rPr>
        <w:lastRenderedPageBreak/>
        <w:t>Proposed Technical Correction 3:</w:t>
      </w:r>
    </w:p>
    <w:p w14:paraId="5824C42A" w14:textId="77777777" w:rsidR="0089774F" w:rsidRPr="00D74ECB" w:rsidRDefault="0089774F">
      <w:pPr>
        <w:rPr>
          <w:rFonts w:ascii="Times New Roman" w:hAnsi="Times New Roman" w:cs="Times New Roman"/>
          <w:sz w:val="28"/>
        </w:rPr>
      </w:pPr>
    </w:p>
    <w:p w14:paraId="60C9A696" w14:textId="77777777" w:rsidR="0089774F" w:rsidRPr="00D74ECB" w:rsidRDefault="0089774F">
      <w:pPr>
        <w:rPr>
          <w:rFonts w:ascii="Times New Roman" w:hAnsi="Times New Roman" w:cs="Times New Roman"/>
          <w:sz w:val="28"/>
        </w:rPr>
      </w:pPr>
    </w:p>
    <w:p w14:paraId="5A5D2CD0" w14:textId="7B025A65" w:rsidR="0089774F" w:rsidRPr="00D74ECB" w:rsidRDefault="00CC08F0">
      <w:pPr>
        <w:rPr>
          <w:rFonts w:ascii="Times New Roman" w:hAnsi="Times New Roman" w:cs="Times New Roman"/>
          <w:sz w:val="28"/>
        </w:rPr>
      </w:pPr>
      <w:r w:rsidRPr="00D74ECB">
        <w:rPr>
          <w:rFonts w:ascii="Times New Roman" w:hAnsi="Times New Roman" w:cs="Times New Roman"/>
          <w:sz w:val="28"/>
        </w:rPr>
        <w:t xml:space="preserve">On page 2229, </w:t>
      </w:r>
      <w:r w:rsidR="005D214A" w:rsidRPr="00D74ECB">
        <w:rPr>
          <w:rFonts w:ascii="Times New Roman" w:hAnsi="Times New Roman" w:cs="Times New Roman"/>
          <w:sz w:val="28"/>
        </w:rPr>
        <w:t>line 15, add the following after the word participant:</w:t>
      </w:r>
    </w:p>
    <w:p w14:paraId="19B55BD2" w14:textId="77777777" w:rsidR="005D214A" w:rsidRPr="00D74ECB" w:rsidRDefault="005D214A">
      <w:pPr>
        <w:rPr>
          <w:rFonts w:ascii="Times New Roman" w:hAnsi="Times New Roman" w:cs="Times New Roman"/>
          <w:sz w:val="28"/>
        </w:rPr>
      </w:pPr>
    </w:p>
    <w:p w14:paraId="00C6A768" w14:textId="6DA5CCF6" w:rsidR="005D214A" w:rsidRPr="00D74ECB" w:rsidRDefault="005D214A">
      <w:pPr>
        <w:rPr>
          <w:rFonts w:ascii="Times New Roman" w:hAnsi="Times New Roman" w:cs="Times New Roman"/>
          <w:sz w:val="28"/>
        </w:rPr>
      </w:pPr>
      <w:r w:rsidRPr="00D74ECB">
        <w:rPr>
          <w:rFonts w:ascii="Times New Roman" w:hAnsi="Times New Roman" w:cs="Times New Roman"/>
          <w:sz w:val="28"/>
        </w:rPr>
        <w:t xml:space="preserve">, and of each beneficiary or former beneficiary, </w:t>
      </w:r>
    </w:p>
    <w:p w14:paraId="131127A8" w14:textId="77777777" w:rsidR="005D214A" w:rsidRPr="00D74ECB" w:rsidRDefault="005D214A">
      <w:pPr>
        <w:rPr>
          <w:rFonts w:ascii="Times New Roman" w:hAnsi="Times New Roman" w:cs="Times New Roman"/>
          <w:sz w:val="28"/>
        </w:rPr>
      </w:pPr>
    </w:p>
    <w:p w14:paraId="5564C95E" w14:textId="6C68FA21" w:rsidR="005D214A" w:rsidRPr="00D74ECB" w:rsidRDefault="005D214A">
      <w:pPr>
        <w:rPr>
          <w:rFonts w:ascii="Times New Roman" w:hAnsi="Times New Roman" w:cs="Times New Roman"/>
          <w:sz w:val="28"/>
          <w:u w:val="single"/>
        </w:rPr>
      </w:pPr>
      <w:r w:rsidRPr="00D74ECB">
        <w:rPr>
          <w:rFonts w:ascii="Times New Roman" w:hAnsi="Times New Roman" w:cs="Times New Roman"/>
          <w:sz w:val="28"/>
          <w:u w:val="single"/>
        </w:rPr>
        <w:t>Explanation</w:t>
      </w:r>
      <w:r w:rsidR="00786364" w:rsidRPr="00D74ECB">
        <w:rPr>
          <w:rFonts w:ascii="Times New Roman" w:hAnsi="Times New Roman" w:cs="Times New Roman"/>
          <w:sz w:val="28"/>
          <w:u w:val="single"/>
        </w:rPr>
        <w:t xml:space="preserve"> For Proposed Technical Correction No. 3:</w:t>
      </w:r>
    </w:p>
    <w:p w14:paraId="018C4AA4" w14:textId="77777777" w:rsidR="00F51F15" w:rsidRPr="00D74ECB" w:rsidRDefault="00F51F15">
      <w:pPr>
        <w:rPr>
          <w:rFonts w:ascii="Times New Roman" w:hAnsi="Times New Roman" w:cs="Times New Roman"/>
          <w:sz w:val="28"/>
        </w:rPr>
      </w:pPr>
    </w:p>
    <w:p w14:paraId="4EBE6C82" w14:textId="3F0A84F5" w:rsidR="003C442D" w:rsidRPr="00D74ECB" w:rsidRDefault="00D168C7">
      <w:pPr>
        <w:rPr>
          <w:rFonts w:ascii="Times New Roman" w:hAnsi="Times New Roman" w:cs="Times New Roman"/>
          <w:sz w:val="28"/>
        </w:rPr>
      </w:pPr>
      <w:r w:rsidRPr="00D74ECB">
        <w:rPr>
          <w:rFonts w:ascii="Times New Roman" w:hAnsi="Times New Roman" w:cs="Times New Roman"/>
          <w:sz w:val="28"/>
        </w:rPr>
        <w:t xml:space="preserve">While </w:t>
      </w:r>
      <w:r w:rsidR="00F71824" w:rsidRPr="00D74ECB">
        <w:rPr>
          <w:rFonts w:ascii="Times New Roman" w:hAnsi="Times New Roman" w:cs="Times New Roman"/>
          <w:sz w:val="28"/>
        </w:rPr>
        <w:t xml:space="preserve">current and former </w:t>
      </w:r>
      <w:r w:rsidRPr="00D74ECB">
        <w:rPr>
          <w:rFonts w:ascii="Times New Roman" w:hAnsi="Times New Roman" w:cs="Times New Roman"/>
          <w:sz w:val="28"/>
        </w:rPr>
        <w:t xml:space="preserve">beneficiaries and participants </w:t>
      </w:r>
      <w:r w:rsidR="0088335C" w:rsidRPr="00D74ECB">
        <w:rPr>
          <w:rFonts w:ascii="Times New Roman" w:hAnsi="Times New Roman" w:cs="Times New Roman"/>
          <w:sz w:val="28"/>
        </w:rPr>
        <w:t>are both authorized to</w:t>
      </w:r>
      <w:r w:rsidRPr="00D74ECB">
        <w:rPr>
          <w:rFonts w:ascii="Times New Roman" w:hAnsi="Times New Roman" w:cs="Times New Roman"/>
          <w:sz w:val="28"/>
        </w:rPr>
        <w:t xml:space="preserve"> use the registry, the new information reporting requirements </w:t>
      </w:r>
      <w:r w:rsidR="00F71824" w:rsidRPr="00D74ECB">
        <w:rPr>
          <w:rFonts w:ascii="Times New Roman" w:hAnsi="Times New Roman" w:cs="Times New Roman"/>
          <w:sz w:val="28"/>
        </w:rPr>
        <w:t xml:space="preserve">in section 523(e)(3)(B) and (C) </w:t>
      </w:r>
      <w:r w:rsidRPr="00D74ECB">
        <w:rPr>
          <w:rFonts w:ascii="Times New Roman" w:hAnsi="Times New Roman" w:cs="Times New Roman"/>
          <w:sz w:val="28"/>
        </w:rPr>
        <w:t>on transfers to individual retirement accounts under IRC § 401(a)(31)(B) and transfers to deferred annuity contracts apply only to participants</w:t>
      </w:r>
      <w:r w:rsidR="0088335C" w:rsidRPr="00D74ECB">
        <w:rPr>
          <w:rFonts w:ascii="Times New Roman" w:hAnsi="Times New Roman" w:cs="Times New Roman"/>
          <w:sz w:val="28"/>
        </w:rPr>
        <w:t xml:space="preserve"> and former participants</w:t>
      </w:r>
      <w:r w:rsidR="00F71824" w:rsidRPr="00D74ECB">
        <w:rPr>
          <w:rFonts w:ascii="Times New Roman" w:hAnsi="Times New Roman" w:cs="Times New Roman"/>
          <w:sz w:val="28"/>
        </w:rPr>
        <w:t xml:space="preserve">, not to beneficiaries.  However, a benefit being held in a plan for a beneficiary can also be transferred </w:t>
      </w:r>
      <w:r w:rsidR="00CB6E6A" w:rsidRPr="00D74ECB">
        <w:rPr>
          <w:rFonts w:ascii="Times New Roman" w:hAnsi="Times New Roman" w:cs="Times New Roman"/>
          <w:sz w:val="28"/>
        </w:rPr>
        <w:t xml:space="preserve">to an individual retirement </w:t>
      </w:r>
      <w:r w:rsidR="003C442D" w:rsidRPr="00D74ECB">
        <w:rPr>
          <w:rFonts w:ascii="Times New Roman" w:hAnsi="Times New Roman" w:cs="Times New Roman"/>
          <w:sz w:val="28"/>
        </w:rPr>
        <w:t>acco</w:t>
      </w:r>
      <w:r w:rsidR="00CB6E6A" w:rsidRPr="00D74ECB">
        <w:rPr>
          <w:rFonts w:ascii="Times New Roman" w:hAnsi="Times New Roman" w:cs="Times New Roman"/>
          <w:sz w:val="28"/>
        </w:rPr>
        <w:t xml:space="preserve">unt </w:t>
      </w:r>
      <w:r w:rsidR="00F71824" w:rsidRPr="00D74ECB">
        <w:rPr>
          <w:rFonts w:ascii="Times New Roman" w:hAnsi="Times New Roman" w:cs="Times New Roman"/>
          <w:sz w:val="28"/>
        </w:rPr>
        <w:t xml:space="preserve">under IRC </w:t>
      </w:r>
      <w:r w:rsidR="00051C4B" w:rsidRPr="00D74ECB">
        <w:rPr>
          <w:rFonts w:ascii="Times New Roman" w:hAnsi="Times New Roman" w:cs="Times New Roman"/>
          <w:sz w:val="28"/>
        </w:rPr>
        <w:t xml:space="preserve">§ </w:t>
      </w:r>
      <w:r w:rsidR="00CB6E6A" w:rsidRPr="00D74ECB">
        <w:rPr>
          <w:rFonts w:ascii="Times New Roman" w:hAnsi="Times New Roman" w:cs="Times New Roman"/>
          <w:sz w:val="28"/>
        </w:rPr>
        <w:t xml:space="preserve">401(a)(31)(B) or transferred to the issuer of an annuity contract.  </w:t>
      </w:r>
    </w:p>
    <w:p w14:paraId="416B76AC" w14:textId="77777777" w:rsidR="003C442D" w:rsidRPr="00D74ECB" w:rsidRDefault="003C442D">
      <w:pPr>
        <w:rPr>
          <w:rFonts w:ascii="Times New Roman" w:hAnsi="Times New Roman" w:cs="Times New Roman"/>
          <w:sz w:val="28"/>
        </w:rPr>
      </w:pPr>
    </w:p>
    <w:p w14:paraId="296A2CDF" w14:textId="6A14B382" w:rsidR="00CB6E6A" w:rsidRPr="00D74ECB" w:rsidRDefault="00CB6E6A">
      <w:pPr>
        <w:rPr>
          <w:rFonts w:ascii="Times New Roman" w:hAnsi="Times New Roman" w:cs="Times New Roman"/>
          <w:sz w:val="28"/>
        </w:rPr>
      </w:pPr>
      <w:r w:rsidRPr="00D74ECB">
        <w:rPr>
          <w:rFonts w:ascii="Times New Roman" w:hAnsi="Times New Roman" w:cs="Times New Roman"/>
          <w:sz w:val="28"/>
        </w:rPr>
        <w:t>Beneficiaries include not only the survivors of a deceased participant or former participant, but also alternative payees under a qualified domestic relations order.</w:t>
      </w:r>
      <w:r w:rsidR="003C442D" w:rsidRPr="00D74ECB">
        <w:rPr>
          <w:rFonts w:ascii="Times New Roman" w:hAnsi="Times New Roman" w:cs="Times New Roman"/>
          <w:sz w:val="28"/>
        </w:rPr>
        <w:t xml:space="preserve">  </w:t>
      </w:r>
    </w:p>
    <w:p w14:paraId="0FE7AB2B" w14:textId="77777777" w:rsidR="00CB6E6A" w:rsidRPr="00D74ECB" w:rsidRDefault="00CB6E6A">
      <w:pPr>
        <w:rPr>
          <w:rFonts w:ascii="Times New Roman" w:hAnsi="Times New Roman" w:cs="Times New Roman"/>
          <w:sz w:val="28"/>
        </w:rPr>
      </w:pPr>
    </w:p>
    <w:p w14:paraId="7F171953" w14:textId="6D460E9D" w:rsidR="00F51F15" w:rsidRPr="00D74ECB" w:rsidRDefault="003C442D">
      <w:pPr>
        <w:rPr>
          <w:rFonts w:ascii="Times New Roman" w:hAnsi="Times New Roman" w:cs="Times New Roman"/>
          <w:sz w:val="28"/>
        </w:rPr>
      </w:pPr>
      <w:r w:rsidRPr="00D74ECB">
        <w:rPr>
          <w:rFonts w:ascii="Times New Roman" w:hAnsi="Times New Roman" w:cs="Times New Roman"/>
          <w:sz w:val="28"/>
        </w:rPr>
        <w:t xml:space="preserve">The omission of beneficiaries </w:t>
      </w:r>
      <w:r w:rsidR="00051C4B" w:rsidRPr="00D74ECB">
        <w:rPr>
          <w:rFonts w:ascii="Times New Roman" w:hAnsi="Times New Roman" w:cs="Times New Roman"/>
          <w:sz w:val="28"/>
        </w:rPr>
        <w:t xml:space="preserve">is likely to have </w:t>
      </w:r>
      <w:r w:rsidRPr="00D74ECB">
        <w:rPr>
          <w:rFonts w:ascii="Times New Roman" w:hAnsi="Times New Roman" w:cs="Times New Roman"/>
          <w:sz w:val="28"/>
        </w:rPr>
        <w:t xml:space="preserve">occurred because the rules begin with the importation of a section 6057 reporting requirement, which provides that a plan administrator </w:t>
      </w:r>
      <w:r w:rsidR="00051C4B" w:rsidRPr="00D74ECB">
        <w:rPr>
          <w:rFonts w:ascii="Times New Roman" w:hAnsi="Times New Roman" w:cs="Times New Roman"/>
          <w:sz w:val="28"/>
        </w:rPr>
        <w:t>will report information about a participant who during a plan year separated from service with an entitlement to a deferred vested benefit.  This reporting requirement properly applied to plan participants because beneficiaries do not separate from service.  But as noted, beneficiaries no less than participants can have their plan benefits transferred under IRC § 401(a)(31)(B) or to an annuity provider in a pension risk transfer or plan termination.</w:t>
      </w:r>
    </w:p>
    <w:p w14:paraId="5A51782E" w14:textId="77777777" w:rsidR="00051C4B" w:rsidRPr="00D74ECB" w:rsidRDefault="00051C4B">
      <w:pPr>
        <w:rPr>
          <w:rFonts w:ascii="Times New Roman" w:hAnsi="Times New Roman" w:cs="Times New Roman"/>
          <w:sz w:val="28"/>
        </w:rPr>
      </w:pPr>
    </w:p>
    <w:p w14:paraId="7A6CAA39" w14:textId="35CB47E4" w:rsidR="00051C4B" w:rsidRPr="00D74ECB" w:rsidRDefault="00051C4B">
      <w:pPr>
        <w:rPr>
          <w:rFonts w:ascii="Times New Roman" w:hAnsi="Times New Roman" w:cs="Times New Roman"/>
          <w:sz w:val="28"/>
        </w:rPr>
      </w:pPr>
      <w:r w:rsidRPr="00D74ECB">
        <w:rPr>
          <w:rFonts w:ascii="Times New Roman" w:hAnsi="Times New Roman" w:cs="Times New Roman"/>
          <w:sz w:val="28"/>
        </w:rPr>
        <w:br w:type="page"/>
      </w:r>
    </w:p>
    <w:p w14:paraId="5291D7E9" w14:textId="5A92190E" w:rsidR="00051C4B" w:rsidRPr="00D74ECB" w:rsidRDefault="00051C4B">
      <w:pPr>
        <w:rPr>
          <w:rFonts w:ascii="Times New Roman" w:hAnsi="Times New Roman" w:cs="Times New Roman"/>
          <w:sz w:val="28"/>
          <w:u w:val="single"/>
        </w:rPr>
      </w:pPr>
      <w:r w:rsidRPr="00D74ECB">
        <w:rPr>
          <w:rFonts w:ascii="Times New Roman" w:hAnsi="Times New Roman" w:cs="Times New Roman"/>
          <w:sz w:val="28"/>
          <w:u w:val="single"/>
        </w:rPr>
        <w:lastRenderedPageBreak/>
        <w:t>Proposed Technical Correction 4:</w:t>
      </w:r>
    </w:p>
    <w:p w14:paraId="145BD401" w14:textId="77777777" w:rsidR="0089774F" w:rsidRPr="00D74ECB" w:rsidRDefault="0089774F">
      <w:pPr>
        <w:rPr>
          <w:rFonts w:ascii="Times New Roman" w:hAnsi="Times New Roman" w:cs="Times New Roman"/>
          <w:sz w:val="28"/>
        </w:rPr>
      </w:pPr>
    </w:p>
    <w:p w14:paraId="5538A92E" w14:textId="72AD232C" w:rsidR="000332D4" w:rsidRPr="00D74ECB" w:rsidRDefault="00051C4B">
      <w:pPr>
        <w:rPr>
          <w:rFonts w:ascii="Times New Roman" w:hAnsi="Times New Roman" w:cs="Times New Roman"/>
          <w:sz w:val="28"/>
        </w:rPr>
      </w:pPr>
      <w:r w:rsidRPr="00D74ECB">
        <w:rPr>
          <w:rFonts w:ascii="Times New Roman" w:hAnsi="Times New Roman" w:cs="Times New Roman"/>
          <w:sz w:val="28"/>
        </w:rPr>
        <w:t xml:space="preserve">On page 2230, line </w:t>
      </w:r>
      <w:r w:rsidR="004C6F1E" w:rsidRPr="00D74ECB">
        <w:rPr>
          <w:rFonts w:ascii="Times New Roman" w:hAnsi="Times New Roman" w:cs="Times New Roman"/>
          <w:sz w:val="28"/>
        </w:rPr>
        <w:t>1, delete the word “deferred”.</w:t>
      </w:r>
    </w:p>
    <w:p w14:paraId="537B56C1" w14:textId="77777777" w:rsidR="004C6F1E" w:rsidRPr="00D74ECB" w:rsidRDefault="004C6F1E">
      <w:pPr>
        <w:rPr>
          <w:rFonts w:ascii="Times New Roman" w:hAnsi="Times New Roman" w:cs="Times New Roman"/>
          <w:sz w:val="28"/>
        </w:rPr>
      </w:pPr>
    </w:p>
    <w:p w14:paraId="73F89664" w14:textId="42966DF9" w:rsidR="004C6F1E" w:rsidRPr="00D74ECB" w:rsidRDefault="004C6F1E">
      <w:pPr>
        <w:rPr>
          <w:rFonts w:ascii="Times New Roman" w:hAnsi="Times New Roman" w:cs="Times New Roman"/>
          <w:sz w:val="28"/>
          <w:u w:val="single"/>
        </w:rPr>
      </w:pPr>
      <w:r w:rsidRPr="00D74ECB">
        <w:rPr>
          <w:rFonts w:ascii="Times New Roman" w:hAnsi="Times New Roman" w:cs="Times New Roman"/>
          <w:sz w:val="28"/>
          <w:u w:val="single"/>
        </w:rPr>
        <w:t>Proposed Technical Correction 5:</w:t>
      </w:r>
    </w:p>
    <w:p w14:paraId="18DCE3E1" w14:textId="77777777" w:rsidR="004C6F1E" w:rsidRPr="00D74ECB" w:rsidRDefault="004C6F1E">
      <w:pPr>
        <w:rPr>
          <w:rFonts w:ascii="Times New Roman" w:hAnsi="Times New Roman" w:cs="Times New Roman"/>
          <w:sz w:val="28"/>
        </w:rPr>
      </w:pPr>
    </w:p>
    <w:p w14:paraId="54E1C943" w14:textId="6ABB8232" w:rsidR="004C6F1E" w:rsidRPr="00D74ECB" w:rsidRDefault="004C6F1E">
      <w:pPr>
        <w:rPr>
          <w:rFonts w:ascii="Times New Roman" w:hAnsi="Times New Roman" w:cs="Times New Roman"/>
          <w:sz w:val="28"/>
        </w:rPr>
      </w:pPr>
      <w:r w:rsidRPr="00D74ECB">
        <w:rPr>
          <w:rFonts w:ascii="Times New Roman" w:hAnsi="Times New Roman" w:cs="Times New Roman"/>
          <w:sz w:val="28"/>
        </w:rPr>
        <w:t>On page 2230</w:t>
      </w:r>
      <w:r w:rsidR="00E61F05" w:rsidRPr="00D74ECB">
        <w:rPr>
          <w:rFonts w:ascii="Times New Roman" w:hAnsi="Times New Roman" w:cs="Times New Roman"/>
          <w:sz w:val="28"/>
        </w:rPr>
        <w:t>, line 3, add the following after the word year:</w:t>
      </w:r>
    </w:p>
    <w:p w14:paraId="31C515C0" w14:textId="77777777" w:rsidR="00E61F05" w:rsidRPr="00D74ECB" w:rsidRDefault="00E61F05">
      <w:pPr>
        <w:rPr>
          <w:rFonts w:ascii="Times New Roman" w:hAnsi="Times New Roman" w:cs="Times New Roman"/>
          <w:sz w:val="28"/>
        </w:rPr>
      </w:pPr>
    </w:p>
    <w:p w14:paraId="64DBA0E1" w14:textId="6A84E9D3" w:rsidR="00E61F05" w:rsidRPr="00D74ECB" w:rsidRDefault="00E61F05">
      <w:pPr>
        <w:rPr>
          <w:rFonts w:ascii="Times New Roman" w:hAnsi="Times New Roman" w:cs="Times New Roman"/>
          <w:sz w:val="28"/>
        </w:rPr>
      </w:pPr>
      <w:r w:rsidRPr="00D74ECB">
        <w:rPr>
          <w:rFonts w:ascii="Times New Roman" w:hAnsi="Times New Roman" w:cs="Times New Roman"/>
          <w:sz w:val="28"/>
        </w:rPr>
        <w:t>“, within the meaning of 29 CFR § 2510.3-3(d)(ii)”</w:t>
      </w:r>
    </w:p>
    <w:p w14:paraId="2EF2AB60" w14:textId="77777777" w:rsidR="00E61F05" w:rsidRPr="00D74ECB" w:rsidRDefault="00E61F05">
      <w:pPr>
        <w:rPr>
          <w:rFonts w:ascii="Times New Roman" w:hAnsi="Times New Roman" w:cs="Times New Roman"/>
          <w:sz w:val="28"/>
        </w:rPr>
      </w:pPr>
    </w:p>
    <w:p w14:paraId="17A299D4" w14:textId="7E4C3BD8" w:rsidR="00E61F05" w:rsidRPr="00D74ECB" w:rsidRDefault="00E61F05">
      <w:pPr>
        <w:rPr>
          <w:rFonts w:ascii="Times New Roman" w:hAnsi="Times New Roman" w:cs="Times New Roman"/>
          <w:sz w:val="28"/>
          <w:u w:val="single"/>
        </w:rPr>
      </w:pPr>
      <w:r w:rsidRPr="00D74ECB">
        <w:rPr>
          <w:rFonts w:ascii="Times New Roman" w:hAnsi="Times New Roman" w:cs="Times New Roman"/>
          <w:sz w:val="28"/>
          <w:u w:val="single"/>
        </w:rPr>
        <w:t>Explanation of Technical Corrections 4 &amp; 5:</w:t>
      </w:r>
    </w:p>
    <w:p w14:paraId="0EF82F64" w14:textId="77777777" w:rsidR="00E61F05" w:rsidRPr="00D74ECB" w:rsidRDefault="00E61F05" w:rsidP="00E61F05">
      <w:pPr>
        <w:rPr>
          <w:rFonts w:ascii="Times New Roman" w:hAnsi="Times New Roman" w:cs="Times New Roman"/>
          <w:color w:val="000000"/>
          <w:kern w:val="0"/>
          <w:sz w:val="28"/>
        </w:rPr>
      </w:pPr>
    </w:p>
    <w:p w14:paraId="49D15AFB" w14:textId="6723EA4A" w:rsidR="0086267D" w:rsidRPr="00D74ECB" w:rsidRDefault="00E61F05" w:rsidP="00D74ECB">
      <w:pPr>
        <w:rPr>
          <w:rFonts w:ascii="Times New Roman" w:hAnsi="Times New Roman" w:cs="Times New Roman"/>
          <w:sz w:val="28"/>
        </w:rPr>
      </w:pPr>
      <w:r w:rsidRPr="00D74ECB">
        <w:rPr>
          <w:rFonts w:ascii="Times New Roman" w:hAnsi="Times New Roman" w:cs="Times New Roman"/>
          <w:color w:val="000000"/>
          <w:kern w:val="0"/>
          <w:sz w:val="28"/>
        </w:rPr>
        <w:t xml:space="preserve">The changes will provide what appears to be the meaning of an otherwise undefined term.  The </w:t>
      </w:r>
      <w:r w:rsidR="00D74ECB" w:rsidRPr="00D74ECB">
        <w:rPr>
          <w:rFonts w:ascii="Times New Roman" w:hAnsi="Times New Roman" w:cs="Times New Roman"/>
          <w:color w:val="000000"/>
          <w:kern w:val="0"/>
          <w:sz w:val="28"/>
        </w:rPr>
        <w:t xml:space="preserve">reporting provision would apply only when an annuity contract, certificate or policy is distributed to a participant or beneficiary, thus removing the participant or beneficiary from future coverage under the plan and the annuity contract from being considered a plan asset.  </w:t>
      </w:r>
    </w:p>
    <w:sectPr w:rsidR="0086267D" w:rsidRPr="00D74EC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4359" w14:textId="77777777" w:rsidR="00C365F0" w:rsidRDefault="00C365F0" w:rsidP="00A9124A">
      <w:r>
        <w:separator/>
      </w:r>
    </w:p>
  </w:endnote>
  <w:endnote w:type="continuationSeparator" w:id="0">
    <w:p w14:paraId="587207CC" w14:textId="77777777" w:rsidR="00C365F0" w:rsidRDefault="00C365F0" w:rsidP="00A9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3458834"/>
      <w:docPartObj>
        <w:docPartGallery w:val="Page Numbers (Bottom of Page)"/>
        <w:docPartUnique/>
      </w:docPartObj>
    </w:sdtPr>
    <w:sdtContent>
      <w:p w14:paraId="20168D17" w14:textId="60C03E44" w:rsidR="00D74ECB" w:rsidRDefault="00D74ECB" w:rsidP="00127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505696" w14:textId="77777777" w:rsidR="00D74ECB" w:rsidRDefault="00D74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4395312"/>
      <w:docPartObj>
        <w:docPartGallery w:val="Page Numbers (Bottom of Page)"/>
        <w:docPartUnique/>
      </w:docPartObj>
    </w:sdtPr>
    <w:sdtContent>
      <w:p w14:paraId="32E6872B" w14:textId="460B2C25" w:rsidR="00D74ECB" w:rsidRDefault="00D74ECB" w:rsidP="00127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87EEF3" w14:textId="77777777" w:rsidR="00D74ECB" w:rsidRDefault="00D7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98BE" w14:textId="77777777" w:rsidR="00C365F0" w:rsidRDefault="00C365F0" w:rsidP="00A9124A">
      <w:r>
        <w:separator/>
      </w:r>
    </w:p>
  </w:footnote>
  <w:footnote w:type="continuationSeparator" w:id="0">
    <w:p w14:paraId="3D4CA96D" w14:textId="77777777" w:rsidR="00C365F0" w:rsidRDefault="00C365F0" w:rsidP="00A91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D4"/>
    <w:rsid w:val="000332D4"/>
    <w:rsid w:val="0003701D"/>
    <w:rsid w:val="00051C4B"/>
    <w:rsid w:val="0005345B"/>
    <w:rsid w:val="000852D9"/>
    <w:rsid w:val="000C5691"/>
    <w:rsid w:val="000C79F8"/>
    <w:rsid w:val="0013070C"/>
    <w:rsid w:val="00140ABE"/>
    <w:rsid w:val="00165B24"/>
    <w:rsid w:val="001A1ED5"/>
    <w:rsid w:val="0028331B"/>
    <w:rsid w:val="002B40D0"/>
    <w:rsid w:val="00352964"/>
    <w:rsid w:val="003678E8"/>
    <w:rsid w:val="00387697"/>
    <w:rsid w:val="003C442D"/>
    <w:rsid w:val="00446D41"/>
    <w:rsid w:val="0046771A"/>
    <w:rsid w:val="004C6F1E"/>
    <w:rsid w:val="005579A5"/>
    <w:rsid w:val="005807E8"/>
    <w:rsid w:val="00587301"/>
    <w:rsid w:val="00592619"/>
    <w:rsid w:val="00593AA8"/>
    <w:rsid w:val="005D0032"/>
    <w:rsid w:val="005D214A"/>
    <w:rsid w:val="006117E4"/>
    <w:rsid w:val="006E038E"/>
    <w:rsid w:val="007245B1"/>
    <w:rsid w:val="00730C5C"/>
    <w:rsid w:val="00743D95"/>
    <w:rsid w:val="00786364"/>
    <w:rsid w:val="00796859"/>
    <w:rsid w:val="0086267D"/>
    <w:rsid w:val="00877D49"/>
    <w:rsid w:val="0088335C"/>
    <w:rsid w:val="0088451A"/>
    <w:rsid w:val="0089774F"/>
    <w:rsid w:val="008B3266"/>
    <w:rsid w:val="008B5D07"/>
    <w:rsid w:val="008C31AF"/>
    <w:rsid w:val="008E11CD"/>
    <w:rsid w:val="009C710B"/>
    <w:rsid w:val="009F6420"/>
    <w:rsid w:val="00A01DAF"/>
    <w:rsid w:val="00A9124A"/>
    <w:rsid w:val="00AB1507"/>
    <w:rsid w:val="00AD11CD"/>
    <w:rsid w:val="00AE75C9"/>
    <w:rsid w:val="00B204F3"/>
    <w:rsid w:val="00B2342B"/>
    <w:rsid w:val="00B308F8"/>
    <w:rsid w:val="00B3534D"/>
    <w:rsid w:val="00B82D81"/>
    <w:rsid w:val="00BB3B9D"/>
    <w:rsid w:val="00C115D3"/>
    <w:rsid w:val="00C1718A"/>
    <w:rsid w:val="00C3226A"/>
    <w:rsid w:val="00C365F0"/>
    <w:rsid w:val="00C94EE3"/>
    <w:rsid w:val="00CA7791"/>
    <w:rsid w:val="00CB1ED7"/>
    <w:rsid w:val="00CB6E6A"/>
    <w:rsid w:val="00CC08F0"/>
    <w:rsid w:val="00D168C7"/>
    <w:rsid w:val="00D74ECB"/>
    <w:rsid w:val="00DB6562"/>
    <w:rsid w:val="00DC4BF6"/>
    <w:rsid w:val="00E61F05"/>
    <w:rsid w:val="00E7692D"/>
    <w:rsid w:val="00E85DB4"/>
    <w:rsid w:val="00EE7D1D"/>
    <w:rsid w:val="00F51F15"/>
    <w:rsid w:val="00F71824"/>
    <w:rsid w:val="00FD2C00"/>
    <w:rsid w:val="00FF0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D908C"/>
  <w15:chartTrackingRefBased/>
  <w15:docId w15:val="{10153556-7649-4E88-92B9-19E97885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D1D"/>
    <w:rPr>
      <w:rFonts w:ascii="Segoe UI" w:hAnsi="Segoe UI" w:cs="Segoe UI"/>
      <w:sz w:val="18"/>
      <w:szCs w:val="18"/>
    </w:rPr>
  </w:style>
  <w:style w:type="paragraph" w:styleId="Footer">
    <w:name w:val="footer"/>
    <w:basedOn w:val="Normal"/>
    <w:link w:val="FooterChar"/>
    <w:uiPriority w:val="99"/>
    <w:unhideWhenUsed/>
    <w:rsid w:val="00D74ECB"/>
    <w:pPr>
      <w:tabs>
        <w:tab w:val="center" w:pos="4680"/>
        <w:tab w:val="right" w:pos="9360"/>
      </w:tabs>
    </w:pPr>
  </w:style>
  <w:style w:type="character" w:customStyle="1" w:styleId="FooterChar">
    <w:name w:val="Footer Char"/>
    <w:basedOn w:val="DefaultParagraphFont"/>
    <w:link w:val="Footer"/>
    <w:uiPriority w:val="99"/>
    <w:rsid w:val="00D74ECB"/>
  </w:style>
  <w:style w:type="character" w:styleId="PageNumber">
    <w:name w:val="page number"/>
    <w:basedOn w:val="DefaultParagraphFont"/>
    <w:uiPriority w:val="99"/>
    <w:semiHidden/>
    <w:unhideWhenUsed/>
    <w:rsid w:val="00D74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Stein,Norman</dc:creator>
  <cp:keywords/>
  <dc:description/>
  <cp:lastModifiedBy>Stein,Norman</cp:lastModifiedBy>
  <cp:revision>3</cp:revision>
  <dcterms:created xsi:type="dcterms:W3CDTF">2023-08-10T00:12:00Z</dcterms:created>
  <dcterms:modified xsi:type="dcterms:W3CDTF">2023-09-08T17:45:00Z</dcterms:modified>
</cp:coreProperties>
</file>